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2284d1_6k.htm"/>
      <w:bookmarkStart w:id="1" w:name="kstm2622284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pBdr>
          <w:bottom w:val="sing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+65 6378 1921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2284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2284d1_ex99-1.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0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22284d1_ex99-1.htm"/>
      <w:bookmarkStart w:id="3" w:name="kstm2622284d1_ex991"/>
      <w:bookmarkEnd w:id="2"/>
      <w:bookmarkEnd w:id="3"/>
      <w:r>
        <w:rPr>
          <w:rFonts w:ascii="Times New Roman" w:hAnsi="Times New Roman"/>
          <w:b/>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July 2026 Status: New Submission To : Hong Kong Exchanges and Clearing Limited Name of Issuer: SUPER HI INTERNATIONAL HOLDING LTD. Date Submitted: 04 August 2026 I. Movements in Authorised / Registered Share Capital 1. Class of shares Ordinary shares Type of shares Not applicable Listed on the Exchange (Note 1) Yes Stock code (if listed) 09658 Description Number of authorised/registered shares Par value Authorised/registered share capital Balance at close of preceding month 10,000,000,000 USD 0.000005 USD 50,000 Increase / decrease (-) 0 USD 0 Balance at close of the month 10,000,000,000 USD 0.000005 USD 50,000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09658 Description Number of issued shares (excluding treasury shares) Number of treasury shares Total number of issued shares Balance at close of preceding month 650,299,000 0 650,299,000 Increase / decrease (-) 0 0 Balance at close of the month 650,299,000 0 650,299,000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09658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Share Award Scheme 12 December 2022 0 0 0 Increase in issued shares (excluding treasury shares): 0 Ordinary shares (DD1) Decrease in treasury shares: 0 Ordinary shares (DD2)</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Not applicable Submitted by: OH Sim Yee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1180</Words>
  <Characters>5992</Characters>
  <CharactersWithSpaces>7198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